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514" w:rsidRPr="00362C4E" w:rsidRDefault="002F0400" w:rsidP="00BC2514">
      <w:pPr>
        <w:tabs>
          <w:tab w:val="left" w:pos="6240"/>
        </w:tabs>
        <w:rPr>
          <w:rFonts w:ascii="Arial" w:hAnsi="Arial" w:cs="Arial"/>
          <w:sz w:val="22"/>
          <w:szCs w:val="22"/>
        </w:rPr>
      </w:pPr>
      <w:bookmarkStart w:id="0" w:name="_GoBack"/>
      <w:bookmarkEnd w:id="0"/>
      <w:r w:rsidRPr="00362C4E">
        <w:rPr>
          <w:rFonts w:ascii="Arial" w:hAnsi="Arial" w:cs="Arial"/>
          <w:sz w:val="22"/>
          <w:szCs w:val="22"/>
        </w:rPr>
        <w:tab/>
      </w:r>
    </w:p>
    <w:p w:rsidR="00BC2514" w:rsidRPr="00362C4E" w:rsidRDefault="002F0400">
      <w:pPr>
        <w:rPr>
          <w:rFonts w:ascii="Arial" w:hAnsi="Arial" w:cs="Arial"/>
          <w:sz w:val="22"/>
          <w:szCs w:val="22"/>
        </w:rPr>
      </w:pPr>
    </w:p>
    <w:p w:rsidR="00BC2514" w:rsidRPr="00362C4E" w:rsidRDefault="002F0400" w:rsidP="00BC2514">
      <w:pPr>
        <w:tabs>
          <w:tab w:val="left" w:pos="6240"/>
        </w:tabs>
        <w:rPr>
          <w:rFonts w:ascii="Arial" w:hAnsi="Arial" w:cs="Arial"/>
          <w:sz w:val="22"/>
          <w:szCs w:val="22"/>
        </w:rPr>
      </w:pPr>
      <w:r w:rsidRPr="00362C4E">
        <w:rPr>
          <w:rFonts w:ascii="Arial" w:hAnsi="Arial" w:cs="Arial"/>
          <w:sz w:val="22"/>
          <w:szCs w:val="22"/>
        </w:rPr>
        <w:tab/>
      </w:r>
      <w:bookmarkStart w:id="1" w:name="topLevelDiaryName"/>
      <w:r w:rsidRPr="00362C4E">
        <w:rPr>
          <w:rFonts w:ascii="Arial" w:hAnsi="Arial" w:cs="Arial"/>
          <w:sz w:val="22"/>
          <w:szCs w:val="22"/>
        </w:rPr>
        <w:t>Kommunstyrelsen</w:t>
      </w:r>
      <w:bookmarkEnd w:id="1"/>
    </w:p>
    <w:p w:rsidR="00BC2514" w:rsidRPr="00362C4E" w:rsidRDefault="002F0400" w:rsidP="00BC2514">
      <w:pPr>
        <w:tabs>
          <w:tab w:val="left" w:pos="6240"/>
        </w:tabs>
        <w:rPr>
          <w:rFonts w:ascii="Arial" w:hAnsi="Arial" w:cs="Arial"/>
          <w:sz w:val="22"/>
          <w:szCs w:val="22"/>
        </w:rPr>
      </w:pPr>
      <w:r w:rsidRPr="00362C4E">
        <w:rPr>
          <w:rFonts w:ascii="Arial" w:hAnsi="Arial" w:cs="Arial"/>
          <w:sz w:val="22"/>
          <w:szCs w:val="22"/>
        </w:rPr>
        <w:tab/>
      </w:r>
      <w:bookmarkStart w:id="2" w:name="topLevelIdentifier"/>
      <w:r w:rsidRPr="00362C4E">
        <w:rPr>
          <w:rFonts w:ascii="Arial" w:hAnsi="Arial" w:cs="Arial"/>
          <w:sz w:val="22"/>
          <w:szCs w:val="22"/>
        </w:rPr>
        <w:t>2021 KS0265</w:t>
      </w:r>
      <w:bookmarkEnd w:id="2"/>
    </w:p>
    <w:p w:rsidR="00BC2514" w:rsidRDefault="002F0400" w:rsidP="00BC2514">
      <w:pPr>
        <w:tabs>
          <w:tab w:val="left" w:pos="5640"/>
        </w:tabs>
        <w:rPr>
          <w:rFonts w:ascii="Arial" w:hAnsi="Arial" w:cs="Arial"/>
          <w:szCs w:val="24"/>
        </w:rPr>
      </w:pPr>
    </w:p>
    <w:p w:rsidR="00BC2514" w:rsidRDefault="002F0400" w:rsidP="00BC2514">
      <w:pPr>
        <w:tabs>
          <w:tab w:val="left" w:pos="5640"/>
        </w:tabs>
        <w:rPr>
          <w:rFonts w:ascii="Arial" w:hAnsi="Arial" w:cs="Arial"/>
          <w:szCs w:val="24"/>
        </w:rPr>
      </w:pPr>
    </w:p>
    <w:p w:rsidR="00BC2514" w:rsidRDefault="002F0400" w:rsidP="00BC2514">
      <w:pPr>
        <w:tabs>
          <w:tab w:val="left" w:pos="5640"/>
        </w:tabs>
        <w:spacing w:after="60"/>
        <w:rPr>
          <w:rFonts w:ascii="Arial" w:hAnsi="Arial" w:cs="Arial"/>
          <w:sz w:val="28"/>
          <w:szCs w:val="28"/>
        </w:rPr>
      </w:pPr>
      <w:bookmarkStart w:id="3" w:name="title"/>
      <w:r>
        <w:rPr>
          <w:rFonts w:ascii="Arial" w:hAnsi="Arial" w:cs="Arial"/>
          <w:sz w:val="28"/>
          <w:szCs w:val="28"/>
        </w:rPr>
        <w:t>Svar på revisorernas missiv</w:t>
      </w:r>
      <w:bookmarkEnd w:id="3"/>
      <w:r>
        <w:rPr>
          <w:rFonts w:ascii="Arial" w:hAnsi="Arial" w:cs="Arial"/>
          <w:sz w:val="28"/>
          <w:szCs w:val="28"/>
        </w:rPr>
        <w:t xml:space="preserve"> avseende</w:t>
      </w:r>
      <w:r>
        <w:t xml:space="preserve"> </w:t>
      </w:r>
      <w:r w:rsidRPr="009A0111">
        <w:rPr>
          <w:rFonts w:ascii="Arial" w:hAnsi="Arial" w:cs="Arial"/>
          <w:sz w:val="28"/>
          <w:szCs w:val="28"/>
        </w:rPr>
        <w:t>kommunens krisledning och hantering av pandemin</w:t>
      </w:r>
    </w:p>
    <w:p w:rsidR="009A0111" w:rsidRDefault="002F0400" w:rsidP="00BC2514">
      <w:pPr>
        <w:tabs>
          <w:tab w:val="left" w:pos="5640"/>
        </w:tabs>
        <w:spacing w:after="60"/>
        <w:rPr>
          <w:rFonts w:ascii="Arial" w:hAnsi="Arial" w:cs="Arial"/>
          <w:sz w:val="28"/>
          <w:szCs w:val="28"/>
        </w:rPr>
      </w:pPr>
    </w:p>
    <w:p w:rsidR="009A0111" w:rsidRPr="009A0111" w:rsidRDefault="002F0400" w:rsidP="009A0111">
      <w:r>
        <w:t xml:space="preserve">De förtroendevalda revisorerna har genom revisionsbyrå </w:t>
      </w:r>
      <w:bookmarkStart w:id="4" w:name="_Hlk81557240"/>
      <w:r>
        <w:t>granskat kommunens krisledning och hantering av pandemin</w:t>
      </w:r>
      <w:bookmarkEnd w:id="4"/>
      <w:r>
        <w:t>. Som en följd av denna</w:t>
      </w:r>
      <w:r>
        <w:t xml:space="preserve"> granskning har kommunstyrelsen ombetts att svara på två frågor.</w:t>
      </w:r>
    </w:p>
    <w:p w:rsidR="009A0111" w:rsidRPr="009A0111" w:rsidRDefault="002F0400" w:rsidP="009A0111">
      <w:pPr>
        <w:pStyle w:val="Liststycke"/>
        <w:numPr>
          <w:ilvl w:val="0"/>
          <w:numId w:val="5"/>
        </w:numPr>
        <w:rPr>
          <w:sz w:val="24"/>
          <w:szCs w:val="24"/>
        </w:rPr>
      </w:pPr>
      <w:r w:rsidRPr="009A0111">
        <w:rPr>
          <w:sz w:val="24"/>
          <w:szCs w:val="24"/>
        </w:rPr>
        <w:t>Hur kommer kommunstyrelsen se över arbetsprocesserna för risk- och sårbarhetsanalysen för att säkerställa att samtliga nämnder, styrelser och kontor involveras?</w:t>
      </w:r>
    </w:p>
    <w:p w:rsidR="009A0111" w:rsidRDefault="002F0400" w:rsidP="009A0111">
      <w:pPr>
        <w:pStyle w:val="Liststycke"/>
        <w:numPr>
          <w:ilvl w:val="0"/>
          <w:numId w:val="5"/>
        </w:numPr>
        <w:rPr>
          <w:sz w:val="24"/>
          <w:szCs w:val="24"/>
        </w:rPr>
      </w:pPr>
      <w:r w:rsidRPr="009A0111">
        <w:rPr>
          <w:sz w:val="24"/>
          <w:szCs w:val="24"/>
        </w:rPr>
        <w:t>Hur kommer kommunstyrelsen att</w:t>
      </w:r>
      <w:r w:rsidRPr="009A0111">
        <w:rPr>
          <w:sz w:val="24"/>
          <w:szCs w:val="24"/>
        </w:rPr>
        <w:t xml:space="preserve"> utvärdera ärendehanteringsprocessen och beslut tagna under pandemin?</w:t>
      </w:r>
    </w:p>
    <w:p w:rsidR="009A0111" w:rsidRDefault="002F0400" w:rsidP="009A0111">
      <w:pPr>
        <w:rPr>
          <w:szCs w:val="24"/>
        </w:rPr>
      </w:pPr>
    </w:p>
    <w:p w:rsidR="00CA289E" w:rsidRDefault="002F0400" w:rsidP="00CA289E">
      <w:pPr>
        <w:rPr>
          <w:sz w:val="22"/>
        </w:rPr>
      </w:pPr>
      <w:r>
        <w:t>Kommunstyrelsen vill framhålla följande avseende den första frågan om arbetsprocesser för risk- och sårbarhetsanalysen. I arbetsprocessen för denna analys arbetar varje kontors säkerhet</w:t>
      </w:r>
      <w:r>
        <w:t>shandläggare med att ta fram tänkbara oönskade och extraordinära händelser samt identifierar samhällsviktig verksamhet. Hur säkerhetshandläggaren lägger upp detta arbete ser olika ut från kontor till kontor men ofta involverar de enhetschefer, rektorer ell</w:t>
      </w:r>
      <w:r>
        <w:t>er andra lämpliga i sitt arbete. De olika underlagen samlas in, en analys görs och sammanställs till en kommunövergripande risk- och sårbarhetsanalys.</w:t>
      </w:r>
      <w:r>
        <w:rPr>
          <w:sz w:val="22"/>
        </w:rPr>
        <w:t xml:space="preserve"> </w:t>
      </w:r>
      <w:r>
        <w:t>Processen har efter revisionen setts över och bedömningen är att den är välfungerade där kommunens samtli</w:t>
      </w:r>
      <w:r>
        <w:t xml:space="preserve">ga kontor är involverade i arbetet. Eftersom dokumentet är en analys godkänns den av kommunchef och går sedan vidare till KS för information. Planer och riktlinjer som baseras på analysen går alltid vidare för politiskt beslut. </w:t>
      </w:r>
    </w:p>
    <w:p w:rsidR="009A0111" w:rsidRDefault="002F0400" w:rsidP="009A0111"/>
    <w:p w:rsidR="00526199" w:rsidRDefault="002F0400" w:rsidP="009A0111">
      <w:r>
        <w:t>Vad det avser revisorernas</w:t>
      </w:r>
      <w:r>
        <w:t xml:space="preserve"> andra fråga avseende ärendehanteringsprocessen och beslut tagna under pandemin så kommer kommunstyrelsen genomföra en granskning av beslut tagna av ordförande i kommunstyrelsen och kommunstyrelsen. Eftersom pandemin ännu pågår kommer granskningen vara för</w:t>
      </w:r>
      <w:r>
        <w:t xml:space="preserve"> perioden 2020-03-01 tom 2021-06-30. Resultatet av granskningen kommer att presenteras för kommunstyrelsen under 2021. </w:t>
      </w:r>
    </w:p>
    <w:p w:rsidR="00A53694" w:rsidRDefault="002F0400" w:rsidP="009A0111"/>
    <w:p w:rsidR="00526199" w:rsidRDefault="002F0400" w:rsidP="009A0111">
      <w:r>
        <w:t>Kommunstyrelsen överlämnar denna skrivelse till revisorerna såsom svar på ovannämnda missiv.</w:t>
      </w:r>
    </w:p>
    <w:p w:rsidR="009A0111" w:rsidRPr="009A0111" w:rsidRDefault="002F0400" w:rsidP="009A0111">
      <w:pPr>
        <w:rPr>
          <w:szCs w:val="24"/>
        </w:rPr>
      </w:pPr>
    </w:p>
    <w:p w:rsidR="009A0111" w:rsidRPr="00912992" w:rsidRDefault="002F0400" w:rsidP="00BC2514">
      <w:pPr>
        <w:tabs>
          <w:tab w:val="left" w:pos="5640"/>
        </w:tabs>
        <w:spacing w:after="60"/>
        <w:rPr>
          <w:rFonts w:ascii="Arial" w:hAnsi="Arial" w:cs="Arial"/>
          <w:sz w:val="28"/>
          <w:szCs w:val="28"/>
        </w:rPr>
      </w:pPr>
    </w:p>
    <w:p w:rsidR="00BC2514" w:rsidRDefault="002F0400" w:rsidP="00BC2514"/>
    <w:p w:rsidR="00BC2514" w:rsidRDefault="002F0400" w:rsidP="00BC2514"/>
    <w:p w:rsidR="00BC2514" w:rsidRDefault="002F0400" w:rsidP="00BC2514">
      <w:pPr>
        <w:jc w:val="center"/>
      </w:pPr>
    </w:p>
    <w:p w:rsidR="00BC2514" w:rsidRDefault="002F0400" w:rsidP="00BC2514"/>
    <w:p w:rsidR="00BC2514" w:rsidRDefault="002F0400" w:rsidP="00BC2514"/>
    <w:p w:rsidR="00BC2514" w:rsidRPr="003E7406" w:rsidRDefault="002F0400" w:rsidP="00BC2514">
      <w:pPr>
        <w:pStyle w:val="Brdtext"/>
        <w:tabs>
          <w:tab w:val="left" w:pos="4800"/>
        </w:tabs>
        <w:rPr>
          <w:rFonts w:ascii="Arial" w:hAnsi="Arial"/>
        </w:rPr>
      </w:pPr>
    </w:p>
    <w:sectPr w:rsidR="00BC2514" w:rsidRPr="003E7406">
      <w:headerReference w:type="default" r:id="rId7"/>
      <w:footerReference w:type="default" r:id="rId8"/>
      <w:headerReference w:type="first" r:id="rId9"/>
      <w:footerReference w:type="first" r:id="rId10"/>
      <w:pgSz w:w="11906" w:h="16838" w:code="9"/>
      <w:pgMar w:top="1418" w:right="1346" w:bottom="1418" w:left="1440"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F0400">
      <w:r>
        <w:separator/>
      </w:r>
    </w:p>
  </w:endnote>
  <w:endnote w:type="continuationSeparator" w:id="0">
    <w:p w:rsidR="00000000" w:rsidRDefault="002F0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Calibri"/>
    <w:charset w:val="00"/>
    <w:family w:val="auto"/>
    <w:pitch w:val="variable"/>
    <w:sig w:usb0="00000003" w:usb1="00000000" w:usb2="00000000" w:usb3="00000000" w:csb0="00000001" w:csb1="00000000"/>
  </w:font>
  <w:font w:name="Frutiger 55 Roman">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89E" w:rsidRDefault="002F0400">
    <w:pPr>
      <w:pStyle w:val="Sidfot"/>
      <w:tabs>
        <w:tab w:val="clear" w:pos="4536"/>
        <w:tab w:val="clear" w:pos="9072"/>
        <w:tab w:val="left" w:pos="953"/>
        <w:tab w:val="left" w:pos="3209"/>
        <w:tab w:val="left" w:pos="5466"/>
        <w:tab w:val="left" w:pos="7728"/>
      </w:tabs>
      <w:ind w:right="-567"/>
      <w:rPr>
        <w:rFonts w:ascii="Frutiger 45 Light" w:hAnsi="Frutiger 45 Light"/>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89E" w:rsidRDefault="002F0400">
    <w:pPr>
      <w:pStyle w:val="Sidfot"/>
      <w:tabs>
        <w:tab w:val="clear" w:pos="4536"/>
        <w:tab w:val="clear" w:pos="9072"/>
        <w:tab w:val="left" w:pos="953"/>
        <w:tab w:val="left" w:pos="3175"/>
        <w:tab w:val="left" w:pos="5415"/>
        <w:tab w:val="left" w:pos="7660"/>
      </w:tabs>
      <w:ind w:left="-720" w:right="-567"/>
      <w:rPr>
        <w:rFonts w:ascii="Frutiger 55 Roman" w:hAnsi="Frutiger 55 Roman"/>
        <w:b/>
        <w:bCs/>
        <w:sz w:val="6"/>
      </w:rPr>
    </w:pPr>
    <w:r>
      <w:rPr>
        <w:rFonts w:ascii="Frutiger 55 Roman" w:hAnsi="Frutiger 55 Roman"/>
        <w:b/>
        <w:bCs/>
        <w:sz w:val="6"/>
      </w:rPr>
      <w:tab/>
    </w:r>
    <w:r>
      <w:rPr>
        <w:rFonts w:ascii="Frutiger 55 Roman" w:hAnsi="Frutiger 55 Roman"/>
        <w:b/>
        <w:bCs/>
        <w:sz w:val="6"/>
      </w:rPr>
      <w:tab/>
    </w:r>
    <w:r>
      <w:rPr>
        <w:rFonts w:ascii="Frutiger 55 Roman" w:hAnsi="Frutiger 55 Roman"/>
        <w:b/>
        <w:bCs/>
        <w:sz w:val="6"/>
      </w:rPr>
      <w:tab/>
    </w:r>
    <w:r>
      <w:rPr>
        <w:rFonts w:ascii="Frutiger 55 Roman" w:hAnsi="Frutiger 55 Roman"/>
        <w:b/>
        <w:bCs/>
        <w:sz w:val="6"/>
      </w:rPr>
      <w:tab/>
    </w:r>
    <w:r>
      <w:rPr>
        <w:rFonts w:ascii="Frutiger 55 Roman" w:hAnsi="Frutiger 55 Roman"/>
        <w:b/>
        <w:bCs/>
        <w:sz w:val="6"/>
      </w:rPr>
      <w:tab/>
      <w:t xml:space="preserve">                                           </w:t>
    </w:r>
    <w:r>
      <w:rPr>
        <w:rFonts w:ascii="Frutiger 55 Roman" w:hAnsi="Frutiger 55 Roman"/>
        <w:b/>
        <w:bCs/>
        <w:noProof/>
        <w:sz w:val="6"/>
      </w:rPr>
      <w:drawing>
        <wp:inline distT="0" distB="0" distL="0" distR="0">
          <wp:extent cx="200025" cy="228600"/>
          <wp:effectExtent l="0" t="0" r="9525" b="0"/>
          <wp:docPr id="1" name="Bild 1" descr="vap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568034" name="Picture 1" descr="vapen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0025" cy="228600"/>
                  </a:xfrm>
                  <a:prstGeom prst="rect">
                    <a:avLst/>
                  </a:prstGeom>
                  <a:noFill/>
                  <a:ln>
                    <a:noFill/>
                  </a:ln>
                </pic:spPr>
              </pic:pic>
            </a:graphicData>
          </a:graphic>
        </wp:inline>
      </w:drawing>
    </w:r>
  </w:p>
  <w:p w:rsidR="00CA289E" w:rsidRDefault="002F0400">
    <w:pPr>
      <w:pStyle w:val="Sidfot"/>
      <w:tabs>
        <w:tab w:val="clear" w:pos="4536"/>
        <w:tab w:val="clear" w:pos="9072"/>
        <w:tab w:val="left" w:pos="953"/>
        <w:tab w:val="left" w:pos="3175"/>
        <w:tab w:val="left" w:pos="5415"/>
        <w:tab w:val="left" w:pos="7660"/>
      </w:tabs>
      <w:ind w:left="-720" w:right="-567"/>
      <w:rPr>
        <w:rFonts w:ascii="Frutiger 55 Roman" w:hAnsi="Frutiger 55 Roman"/>
        <w:b/>
        <w:bCs/>
        <w:sz w:val="6"/>
      </w:rPr>
    </w:pPr>
    <w:r>
      <w:rPr>
        <w:rFonts w:ascii="Frutiger 55 Roman" w:hAnsi="Frutiger 55 Roman"/>
        <w:b/>
        <w:bCs/>
        <w:sz w:val="6"/>
      </w:rPr>
      <w:t xml:space="preserve">  </w:t>
    </w:r>
  </w:p>
  <w:p w:rsidR="00CA289E" w:rsidRPr="00C11A33" w:rsidRDefault="002F0400" w:rsidP="00BC2514">
    <w:pPr>
      <w:pStyle w:val="Sidfot"/>
      <w:pBdr>
        <w:top w:val="single" w:sz="8" w:space="0" w:color="auto"/>
      </w:pBdr>
      <w:tabs>
        <w:tab w:val="clear" w:pos="4536"/>
        <w:tab w:val="clear" w:pos="9072"/>
        <w:tab w:val="left" w:pos="2160"/>
        <w:tab w:val="left" w:pos="3960"/>
        <w:tab w:val="left" w:pos="5812"/>
      </w:tabs>
      <w:ind w:left="-960" w:right="-720" w:firstLine="480"/>
      <w:rPr>
        <w:rFonts w:ascii="Arial" w:hAnsi="Arial" w:cs="Arial"/>
        <w:sz w:val="16"/>
      </w:rPr>
    </w:pPr>
    <w:r w:rsidRPr="00C11A33">
      <w:rPr>
        <w:rFonts w:ascii="Arial" w:hAnsi="Arial" w:cs="Arial"/>
        <w:b/>
        <w:bCs/>
        <w:sz w:val="16"/>
      </w:rPr>
      <w:t>Hylte kommun</w:t>
    </w:r>
    <w:r w:rsidRPr="00C11A33">
      <w:rPr>
        <w:rFonts w:ascii="Arial" w:hAnsi="Arial" w:cs="Arial"/>
        <w:b/>
        <w:bCs/>
        <w:sz w:val="16"/>
      </w:rPr>
      <w:tab/>
    </w:r>
    <w:r w:rsidRPr="00C11A33">
      <w:rPr>
        <w:rFonts w:ascii="Arial" w:hAnsi="Arial" w:cs="Arial"/>
        <w:sz w:val="16"/>
      </w:rPr>
      <w:t>Sto</w:t>
    </w:r>
    <w:r>
      <w:rPr>
        <w:rFonts w:ascii="Arial" w:hAnsi="Arial" w:cs="Arial"/>
        <w:sz w:val="16"/>
      </w:rPr>
      <w:t>rgatan 8</w:t>
    </w:r>
    <w:r>
      <w:rPr>
        <w:rFonts w:ascii="Arial" w:hAnsi="Arial" w:cs="Arial"/>
        <w:sz w:val="16"/>
      </w:rPr>
      <w:tab/>
    </w:r>
    <w:r>
      <w:rPr>
        <w:rFonts w:ascii="Arial" w:hAnsi="Arial" w:cs="Arial"/>
        <w:sz w:val="16"/>
      </w:rPr>
      <w:t>Tel 0345 - 180 00</w:t>
    </w:r>
    <w:r>
      <w:rPr>
        <w:rFonts w:ascii="Arial" w:hAnsi="Arial" w:cs="Arial"/>
        <w:sz w:val="16"/>
      </w:rPr>
      <w:tab/>
      <w:t>kommunen</w:t>
    </w:r>
    <w:r w:rsidRPr="00C11A33">
      <w:rPr>
        <w:rFonts w:ascii="Arial" w:hAnsi="Arial" w:cs="Arial"/>
        <w:sz w:val="16"/>
      </w:rPr>
      <w:t>@hylte.se</w:t>
    </w:r>
    <w:r w:rsidRPr="00C11A33">
      <w:rPr>
        <w:rFonts w:ascii="Arial" w:hAnsi="Arial" w:cs="Arial"/>
        <w:sz w:val="16"/>
      </w:rPr>
      <w:tab/>
    </w:r>
    <w:r w:rsidRPr="000F72F8">
      <w:rPr>
        <w:rFonts w:ascii="Arial" w:hAnsi="Arial" w:cs="Arial"/>
        <w:b/>
        <w:sz w:val="16"/>
        <w:szCs w:val="16"/>
      </w:rPr>
      <w:t>Bankgiro 434 – 4354</w:t>
    </w:r>
    <w:r w:rsidRPr="00C11A33">
      <w:rPr>
        <w:rFonts w:ascii="Arial" w:hAnsi="Arial" w:cs="Arial"/>
        <w:sz w:val="16"/>
      </w:rPr>
      <w:br/>
      <w:t xml:space="preserve">           </w:t>
    </w:r>
    <w:r>
      <w:rPr>
        <w:rFonts w:ascii="Arial" w:hAnsi="Arial" w:cs="Arial"/>
        <w:b/>
        <w:bCs/>
        <w:sz w:val="16"/>
      </w:rPr>
      <w:t>Kommunlednings</w:t>
    </w:r>
    <w:r w:rsidRPr="00C11A33">
      <w:rPr>
        <w:rFonts w:ascii="Arial" w:hAnsi="Arial" w:cs="Arial"/>
        <w:b/>
        <w:bCs/>
        <w:sz w:val="16"/>
      </w:rPr>
      <w:t>kontoret</w:t>
    </w:r>
    <w:r w:rsidRPr="00C11A33">
      <w:rPr>
        <w:rFonts w:ascii="Arial" w:hAnsi="Arial" w:cs="Arial"/>
        <w:b/>
        <w:bCs/>
        <w:sz w:val="16"/>
      </w:rPr>
      <w:tab/>
    </w:r>
    <w:r w:rsidRPr="00C11A33">
      <w:rPr>
        <w:rFonts w:ascii="Arial" w:hAnsi="Arial" w:cs="Arial"/>
        <w:sz w:val="16"/>
      </w:rPr>
      <w:t>31</w:t>
    </w:r>
    <w:r>
      <w:rPr>
        <w:rFonts w:ascii="Arial" w:hAnsi="Arial" w:cs="Arial"/>
        <w:sz w:val="16"/>
      </w:rPr>
      <w:t>4 80 Hyltebruk</w:t>
    </w:r>
    <w:r>
      <w:rPr>
        <w:rFonts w:ascii="Arial" w:hAnsi="Arial" w:cs="Arial"/>
        <w:sz w:val="16"/>
      </w:rPr>
      <w:tab/>
    </w:r>
    <w:r w:rsidRPr="00C11A33">
      <w:rPr>
        <w:rFonts w:ascii="Arial" w:hAnsi="Arial" w:cs="Arial"/>
        <w:sz w:val="16"/>
      </w:rPr>
      <w:tab/>
      <w:t>www.hylte.se</w:t>
    </w:r>
    <w:r w:rsidRPr="00C11A33">
      <w:rPr>
        <w:rFonts w:ascii="Arial" w:hAnsi="Arial" w:cs="Arial"/>
        <w:sz w:val="16"/>
      </w:rPr>
      <w:tab/>
    </w:r>
    <w:r>
      <w:rPr>
        <w:rFonts w:ascii="Arial" w:hAnsi="Arial" w:cs="Arial"/>
        <w:sz w:val="16"/>
        <w:szCs w:val="16"/>
      </w:rPr>
      <w:t>Plusgiro  10 53 60 - 2</w:t>
    </w:r>
    <w:r w:rsidRPr="00C11A33">
      <w:rPr>
        <w:rFonts w:ascii="Arial" w:hAnsi="Arial" w:cs="Arial"/>
        <w:sz w:val="16"/>
      </w:rPr>
      <w:br/>
    </w:r>
    <w:r w:rsidRPr="00C11A33">
      <w:rPr>
        <w:rFonts w:ascii="Arial" w:hAnsi="Arial" w:cs="Arial"/>
        <w:sz w:val="16"/>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F0400">
      <w:r>
        <w:separator/>
      </w:r>
    </w:p>
  </w:footnote>
  <w:footnote w:type="continuationSeparator" w:id="0">
    <w:p w:rsidR="00000000" w:rsidRDefault="002F0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89E" w:rsidRDefault="002F0400">
    <w:pPr>
      <w:pStyle w:val="Sidhuvud"/>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-18415</wp:posOffset>
          </wp:positionV>
          <wp:extent cx="1911350" cy="421005"/>
          <wp:effectExtent l="0" t="0" r="0" b="0"/>
          <wp:wrapNone/>
          <wp:docPr id="5" name="Bild 5" descr="hylte_ledkont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0219600" name="Picture 5" descr="hylte_ledkont_Sv"/>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11350"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289E" w:rsidRDefault="002F0400" w:rsidP="00BC2514">
    <w:pPr>
      <w:pStyle w:val="Sidhuvud"/>
      <w:tabs>
        <w:tab w:val="clear" w:pos="4536"/>
      </w:tabs>
    </w:pPr>
    <w:r>
      <w:tab/>
    </w:r>
    <w:r w:rsidRPr="008A371C">
      <w:rPr>
        <w:rStyle w:val="Sidnummer"/>
        <w:rFonts w:ascii="Arial" w:hAnsi="Arial" w:cs="Arial"/>
        <w:sz w:val="20"/>
      </w:rPr>
      <w:fldChar w:fldCharType="begin"/>
    </w:r>
    <w:r w:rsidRPr="008A371C">
      <w:rPr>
        <w:rStyle w:val="Sidnummer"/>
        <w:rFonts w:ascii="Arial" w:hAnsi="Arial" w:cs="Arial"/>
        <w:sz w:val="20"/>
      </w:rPr>
      <w:instrText xml:space="preserve"> PAGE </w:instrText>
    </w:r>
    <w:r w:rsidRPr="008A371C">
      <w:rPr>
        <w:rStyle w:val="Sidnummer"/>
        <w:rFonts w:ascii="Arial" w:hAnsi="Arial" w:cs="Arial"/>
        <w:sz w:val="20"/>
      </w:rPr>
      <w:fldChar w:fldCharType="separate"/>
    </w:r>
    <w:r>
      <w:rPr>
        <w:rStyle w:val="Sidnummer"/>
        <w:rFonts w:ascii="Arial" w:hAnsi="Arial" w:cs="Arial"/>
        <w:noProof/>
        <w:sz w:val="20"/>
      </w:rPr>
      <w:t>2</w:t>
    </w:r>
    <w:r w:rsidRPr="008A371C">
      <w:rPr>
        <w:rStyle w:val="Sidnummer"/>
        <w:rFonts w:ascii="Arial" w:hAnsi="Arial" w:cs="Arial"/>
        <w:sz w:val="20"/>
      </w:rPr>
      <w:fldChar w:fldCharType="end"/>
    </w:r>
    <w:r w:rsidRPr="008A371C">
      <w:rPr>
        <w:rStyle w:val="Sidnummer"/>
        <w:rFonts w:ascii="Arial" w:hAnsi="Arial" w:cs="Arial"/>
        <w:sz w:val="20"/>
      </w:rPr>
      <w:t xml:space="preserve"> (</w:t>
    </w:r>
    <w:r w:rsidRPr="008A371C">
      <w:rPr>
        <w:rStyle w:val="Sidnummer"/>
        <w:rFonts w:ascii="Arial" w:hAnsi="Arial" w:cs="Arial"/>
        <w:sz w:val="20"/>
      </w:rPr>
      <w:fldChar w:fldCharType="begin"/>
    </w:r>
    <w:r w:rsidRPr="008A371C">
      <w:rPr>
        <w:rStyle w:val="Sidnummer"/>
        <w:rFonts w:ascii="Arial" w:hAnsi="Arial" w:cs="Arial"/>
        <w:sz w:val="20"/>
      </w:rPr>
      <w:instrText xml:space="preserve"> NUMPAGES </w:instrText>
    </w:r>
    <w:r w:rsidRPr="008A371C">
      <w:rPr>
        <w:rStyle w:val="Sidnummer"/>
        <w:rFonts w:ascii="Arial" w:hAnsi="Arial" w:cs="Arial"/>
        <w:sz w:val="20"/>
      </w:rPr>
      <w:fldChar w:fldCharType="separate"/>
    </w:r>
    <w:r w:rsidRPr="008A371C">
      <w:rPr>
        <w:rStyle w:val="Sidnummer"/>
        <w:rFonts w:ascii="Arial" w:hAnsi="Arial" w:cs="Arial"/>
        <w:noProof/>
        <w:sz w:val="20"/>
      </w:rPr>
      <w:t>2</w:t>
    </w:r>
    <w:r w:rsidRPr="008A371C">
      <w:rPr>
        <w:rStyle w:val="Sidnummer"/>
        <w:rFonts w:ascii="Arial" w:hAnsi="Arial" w:cs="Arial"/>
        <w:sz w:val="20"/>
      </w:rPr>
      <w:fldChar w:fldCharType="end"/>
    </w:r>
    <w:r w:rsidRPr="008A371C">
      <w:rPr>
        <w:rStyle w:val="Sidnummer"/>
        <w:rFonts w:ascii="Arial" w:hAnsi="Arial" w:cs="Arial"/>
        <w:sz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630"/>
      <w:gridCol w:w="4630"/>
    </w:tblGrid>
    <w:tr w:rsidR="00376E85" w:rsidTr="00BC2514">
      <w:tc>
        <w:tcPr>
          <w:tcW w:w="4630" w:type="dxa"/>
          <w:shd w:val="clear" w:color="auto" w:fill="auto"/>
        </w:tcPr>
        <w:p w:rsidR="00CA289E" w:rsidRPr="00216750" w:rsidRDefault="002F0400" w:rsidP="00BC2514">
          <w:pPr>
            <w:tabs>
              <w:tab w:val="left" w:pos="5400"/>
            </w:tabs>
            <w:rPr>
              <w:rFonts w:ascii="Arial" w:hAnsi="Arial" w:cs="Arial"/>
            </w:rPr>
          </w:pPr>
          <w:r>
            <w:rPr>
              <w:noProof/>
            </w:rPr>
            <w:drawing>
              <wp:anchor distT="0" distB="0" distL="114300" distR="114300" simplePos="0" relativeHeight="251658240" behindDoc="0" locked="0" layoutInCell="1" allowOverlap="1">
                <wp:simplePos x="0" y="0"/>
                <wp:positionH relativeFrom="column">
                  <wp:posOffset>-57150</wp:posOffset>
                </wp:positionH>
                <wp:positionV relativeFrom="paragraph">
                  <wp:posOffset>0</wp:posOffset>
                </wp:positionV>
                <wp:extent cx="2333625" cy="514350"/>
                <wp:effectExtent l="0" t="0" r="9525" b="0"/>
                <wp:wrapNone/>
                <wp:docPr id="4" name="Bild 4" descr="hylte_ledkont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555899" name="Picture 4" descr="hylte_ledkont_Sv"/>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3625" cy="514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30" w:type="dxa"/>
          <w:shd w:val="clear" w:color="auto" w:fill="auto"/>
        </w:tcPr>
        <w:p w:rsidR="00CA289E" w:rsidRPr="00216750" w:rsidRDefault="002F0400" w:rsidP="009A0111">
          <w:pPr>
            <w:tabs>
              <w:tab w:val="left" w:pos="5400"/>
            </w:tabs>
            <w:jc w:val="right"/>
            <w:rPr>
              <w:rFonts w:ascii="Arial" w:hAnsi="Arial" w:cs="Arial"/>
              <w:sz w:val="22"/>
              <w:szCs w:val="22"/>
            </w:rPr>
          </w:pPr>
        </w:p>
      </w:tc>
    </w:tr>
    <w:tr w:rsidR="00376E85" w:rsidTr="00BC2514">
      <w:tc>
        <w:tcPr>
          <w:tcW w:w="4630" w:type="dxa"/>
          <w:shd w:val="clear" w:color="auto" w:fill="auto"/>
        </w:tcPr>
        <w:p w:rsidR="00CA289E" w:rsidRPr="00216750" w:rsidRDefault="002F0400" w:rsidP="00BC2514">
          <w:pPr>
            <w:tabs>
              <w:tab w:val="left" w:pos="5400"/>
            </w:tabs>
            <w:rPr>
              <w:rFonts w:ascii="Arial" w:hAnsi="Arial" w:cs="Arial"/>
            </w:rPr>
          </w:pPr>
        </w:p>
      </w:tc>
      <w:tc>
        <w:tcPr>
          <w:tcW w:w="4630" w:type="dxa"/>
          <w:shd w:val="clear" w:color="auto" w:fill="auto"/>
        </w:tcPr>
        <w:p w:rsidR="00CA289E" w:rsidRPr="00216750" w:rsidRDefault="002F0400" w:rsidP="00BC2514">
          <w:pPr>
            <w:tabs>
              <w:tab w:val="left" w:pos="5400"/>
            </w:tabs>
            <w:jc w:val="right"/>
            <w:rPr>
              <w:rFonts w:ascii="Arial" w:hAnsi="Arial" w:cs="Arial"/>
              <w:sz w:val="20"/>
            </w:rPr>
          </w:pPr>
          <w:r w:rsidRPr="00216750">
            <w:rPr>
              <w:rStyle w:val="Sidnummer"/>
              <w:rFonts w:ascii="Arial" w:hAnsi="Arial" w:cs="Arial"/>
              <w:sz w:val="20"/>
            </w:rPr>
            <w:fldChar w:fldCharType="begin"/>
          </w:r>
          <w:r w:rsidRPr="00216750">
            <w:rPr>
              <w:rStyle w:val="Sidnummer"/>
              <w:rFonts w:ascii="Arial" w:hAnsi="Arial" w:cs="Arial"/>
              <w:sz w:val="20"/>
            </w:rPr>
            <w:instrText xml:space="preserve"> PAGE </w:instrText>
          </w:r>
          <w:r w:rsidRPr="00216750">
            <w:rPr>
              <w:rStyle w:val="Sidnummer"/>
              <w:rFonts w:ascii="Arial" w:hAnsi="Arial" w:cs="Arial"/>
              <w:sz w:val="20"/>
            </w:rPr>
            <w:fldChar w:fldCharType="separate"/>
          </w:r>
          <w:r>
            <w:rPr>
              <w:rStyle w:val="Sidnummer"/>
              <w:rFonts w:ascii="Arial" w:hAnsi="Arial" w:cs="Arial"/>
              <w:noProof/>
              <w:sz w:val="20"/>
            </w:rPr>
            <w:t>1</w:t>
          </w:r>
          <w:r w:rsidRPr="00216750">
            <w:rPr>
              <w:rStyle w:val="Sidnummer"/>
              <w:rFonts w:ascii="Arial" w:hAnsi="Arial" w:cs="Arial"/>
              <w:sz w:val="20"/>
            </w:rPr>
            <w:fldChar w:fldCharType="end"/>
          </w:r>
          <w:r w:rsidRPr="00216750">
            <w:rPr>
              <w:rStyle w:val="Sidnummer"/>
              <w:rFonts w:ascii="Arial" w:hAnsi="Arial" w:cs="Arial"/>
              <w:sz w:val="20"/>
            </w:rPr>
            <w:t xml:space="preserve"> (</w:t>
          </w:r>
          <w:r w:rsidRPr="00216750">
            <w:rPr>
              <w:rStyle w:val="Sidnummer"/>
              <w:rFonts w:ascii="Arial" w:hAnsi="Arial" w:cs="Arial"/>
              <w:sz w:val="20"/>
            </w:rPr>
            <w:fldChar w:fldCharType="begin"/>
          </w:r>
          <w:r w:rsidRPr="00216750">
            <w:rPr>
              <w:rStyle w:val="Sidnummer"/>
              <w:rFonts w:ascii="Arial" w:hAnsi="Arial" w:cs="Arial"/>
              <w:sz w:val="20"/>
            </w:rPr>
            <w:instrText xml:space="preserve"> NUMPAGES </w:instrText>
          </w:r>
          <w:r w:rsidRPr="00216750">
            <w:rPr>
              <w:rStyle w:val="Sidnummer"/>
              <w:rFonts w:ascii="Arial" w:hAnsi="Arial" w:cs="Arial"/>
              <w:sz w:val="20"/>
            </w:rPr>
            <w:fldChar w:fldCharType="separate"/>
          </w:r>
          <w:r>
            <w:rPr>
              <w:rStyle w:val="Sidnummer"/>
              <w:rFonts w:ascii="Arial" w:hAnsi="Arial" w:cs="Arial"/>
              <w:noProof/>
              <w:sz w:val="20"/>
            </w:rPr>
            <w:t>1</w:t>
          </w:r>
          <w:r w:rsidRPr="00216750">
            <w:rPr>
              <w:rStyle w:val="Sidnummer"/>
              <w:rFonts w:ascii="Arial" w:hAnsi="Arial" w:cs="Arial"/>
              <w:sz w:val="20"/>
            </w:rPr>
            <w:fldChar w:fldCharType="end"/>
          </w:r>
          <w:r w:rsidRPr="00216750">
            <w:rPr>
              <w:rStyle w:val="Sidnummer"/>
              <w:rFonts w:ascii="Arial" w:hAnsi="Arial" w:cs="Arial"/>
              <w:sz w:val="20"/>
            </w:rPr>
            <w:t>)</w:t>
          </w:r>
        </w:p>
      </w:tc>
    </w:tr>
  </w:tbl>
  <w:p w:rsidR="00CA289E" w:rsidRPr="003231FA" w:rsidRDefault="002F0400" w:rsidP="00BC2514">
    <w:pPr>
      <w:tabs>
        <w:tab w:val="left" w:pos="5400"/>
      </w:tabs>
      <w:ind w:left="-480"/>
    </w:pPr>
    <w:r>
      <w:t xml:space="preserve">                                       </w:t>
    </w:r>
    <w:r w:rsidRPr="00E73BE1">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310AB"/>
    <w:multiLevelType w:val="hybridMultilevel"/>
    <w:tmpl w:val="8786AF8E"/>
    <w:lvl w:ilvl="0" w:tplc="62421B64">
      <w:start w:val="1"/>
      <w:numFmt w:val="lowerLetter"/>
      <w:lvlText w:val="%1)"/>
      <w:lvlJc w:val="left"/>
      <w:pPr>
        <w:tabs>
          <w:tab w:val="num" w:pos="720"/>
        </w:tabs>
        <w:ind w:left="720" w:hanging="360"/>
      </w:pPr>
      <w:rPr>
        <w:rFonts w:hint="default"/>
      </w:rPr>
    </w:lvl>
    <w:lvl w:ilvl="1" w:tplc="330CBDFA" w:tentative="1">
      <w:start w:val="1"/>
      <w:numFmt w:val="lowerLetter"/>
      <w:lvlText w:val="%2."/>
      <w:lvlJc w:val="left"/>
      <w:pPr>
        <w:tabs>
          <w:tab w:val="num" w:pos="1440"/>
        </w:tabs>
        <w:ind w:left="1440" w:hanging="360"/>
      </w:pPr>
    </w:lvl>
    <w:lvl w:ilvl="2" w:tplc="A36AADE4" w:tentative="1">
      <w:start w:val="1"/>
      <w:numFmt w:val="lowerRoman"/>
      <w:lvlText w:val="%3."/>
      <w:lvlJc w:val="right"/>
      <w:pPr>
        <w:tabs>
          <w:tab w:val="num" w:pos="2160"/>
        </w:tabs>
        <w:ind w:left="2160" w:hanging="180"/>
      </w:pPr>
    </w:lvl>
    <w:lvl w:ilvl="3" w:tplc="AAA62652" w:tentative="1">
      <w:start w:val="1"/>
      <w:numFmt w:val="decimal"/>
      <w:lvlText w:val="%4."/>
      <w:lvlJc w:val="left"/>
      <w:pPr>
        <w:tabs>
          <w:tab w:val="num" w:pos="2880"/>
        </w:tabs>
        <w:ind w:left="2880" w:hanging="360"/>
      </w:pPr>
    </w:lvl>
    <w:lvl w:ilvl="4" w:tplc="A054588E" w:tentative="1">
      <w:start w:val="1"/>
      <w:numFmt w:val="lowerLetter"/>
      <w:lvlText w:val="%5."/>
      <w:lvlJc w:val="left"/>
      <w:pPr>
        <w:tabs>
          <w:tab w:val="num" w:pos="3600"/>
        </w:tabs>
        <w:ind w:left="3600" w:hanging="360"/>
      </w:pPr>
    </w:lvl>
    <w:lvl w:ilvl="5" w:tplc="CA9E99F6" w:tentative="1">
      <w:start w:val="1"/>
      <w:numFmt w:val="lowerRoman"/>
      <w:lvlText w:val="%6."/>
      <w:lvlJc w:val="right"/>
      <w:pPr>
        <w:tabs>
          <w:tab w:val="num" w:pos="4320"/>
        </w:tabs>
        <w:ind w:left="4320" w:hanging="180"/>
      </w:pPr>
    </w:lvl>
    <w:lvl w:ilvl="6" w:tplc="E5487EB2" w:tentative="1">
      <w:start w:val="1"/>
      <w:numFmt w:val="decimal"/>
      <w:lvlText w:val="%7."/>
      <w:lvlJc w:val="left"/>
      <w:pPr>
        <w:tabs>
          <w:tab w:val="num" w:pos="5040"/>
        </w:tabs>
        <w:ind w:left="5040" w:hanging="360"/>
      </w:pPr>
    </w:lvl>
    <w:lvl w:ilvl="7" w:tplc="E9D65328" w:tentative="1">
      <w:start w:val="1"/>
      <w:numFmt w:val="lowerLetter"/>
      <w:lvlText w:val="%8."/>
      <w:lvlJc w:val="left"/>
      <w:pPr>
        <w:tabs>
          <w:tab w:val="num" w:pos="5760"/>
        </w:tabs>
        <w:ind w:left="5760" w:hanging="360"/>
      </w:pPr>
    </w:lvl>
    <w:lvl w:ilvl="8" w:tplc="BB3C7F26" w:tentative="1">
      <w:start w:val="1"/>
      <w:numFmt w:val="lowerRoman"/>
      <w:lvlText w:val="%9."/>
      <w:lvlJc w:val="right"/>
      <w:pPr>
        <w:tabs>
          <w:tab w:val="num" w:pos="6480"/>
        </w:tabs>
        <w:ind w:left="6480" w:hanging="180"/>
      </w:pPr>
    </w:lvl>
  </w:abstractNum>
  <w:abstractNum w:abstractNumId="1" w15:restartNumberingAfterBreak="0">
    <w:nsid w:val="2BEB1ABA"/>
    <w:multiLevelType w:val="hybridMultilevel"/>
    <w:tmpl w:val="B12EB2BA"/>
    <w:lvl w:ilvl="0" w:tplc="71FC4EEE">
      <w:start w:val="2021"/>
      <w:numFmt w:val="bullet"/>
      <w:lvlText w:val="-"/>
      <w:lvlJc w:val="left"/>
      <w:pPr>
        <w:ind w:left="720" w:hanging="360"/>
      </w:pPr>
      <w:rPr>
        <w:rFonts w:ascii="Times New Roman" w:eastAsia="Times New Roman" w:hAnsi="Times New Roman" w:cs="Times New Roman" w:hint="default"/>
      </w:rPr>
    </w:lvl>
    <w:lvl w:ilvl="1" w:tplc="6C58F7EE" w:tentative="1">
      <w:start w:val="1"/>
      <w:numFmt w:val="bullet"/>
      <w:lvlText w:val="o"/>
      <w:lvlJc w:val="left"/>
      <w:pPr>
        <w:ind w:left="1440" w:hanging="360"/>
      </w:pPr>
      <w:rPr>
        <w:rFonts w:ascii="Courier New" w:hAnsi="Courier New" w:cs="Courier New" w:hint="default"/>
      </w:rPr>
    </w:lvl>
    <w:lvl w:ilvl="2" w:tplc="1C6A635A" w:tentative="1">
      <w:start w:val="1"/>
      <w:numFmt w:val="bullet"/>
      <w:lvlText w:val=""/>
      <w:lvlJc w:val="left"/>
      <w:pPr>
        <w:ind w:left="2160" w:hanging="360"/>
      </w:pPr>
      <w:rPr>
        <w:rFonts w:ascii="Wingdings" w:hAnsi="Wingdings" w:hint="default"/>
      </w:rPr>
    </w:lvl>
    <w:lvl w:ilvl="3" w:tplc="D658AF9E" w:tentative="1">
      <w:start w:val="1"/>
      <w:numFmt w:val="bullet"/>
      <w:lvlText w:val=""/>
      <w:lvlJc w:val="left"/>
      <w:pPr>
        <w:ind w:left="2880" w:hanging="360"/>
      </w:pPr>
      <w:rPr>
        <w:rFonts w:ascii="Symbol" w:hAnsi="Symbol" w:hint="default"/>
      </w:rPr>
    </w:lvl>
    <w:lvl w:ilvl="4" w:tplc="E7868992" w:tentative="1">
      <w:start w:val="1"/>
      <w:numFmt w:val="bullet"/>
      <w:lvlText w:val="o"/>
      <w:lvlJc w:val="left"/>
      <w:pPr>
        <w:ind w:left="3600" w:hanging="360"/>
      </w:pPr>
      <w:rPr>
        <w:rFonts w:ascii="Courier New" w:hAnsi="Courier New" w:cs="Courier New" w:hint="default"/>
      </w:rPr>
    </w:lvl>
    <w:lvl w:ilvl="5" w:tplc="2924A326" w:tentative="1">
      <w:start w:val="1"/>
      <w:numFmt w:val="bullet"/>
      <w:lvlText w:val=""/>
      <w:lvlJc w:val="left"/>
      <w:pPr>
        <w:ind w:left="4320" w:hanging="360"/>
      </w:pPr>
      <w:rPr>
        <w:rFonts w:ascii="Wingdings" w:hAnsi="Wingdings" w:hint="default"/>
      </w:rPr>
    </w:lvl>
    <w:lvl w:ilvl="6" w:tplc="8B8E5BB6" w:tentative="1">
      <w:start w:val="1"/>
      <w:numFmt w:val="bullet"/>
      <w:lvlText w:val=""/>
      <w:lvlJc w:val="left"/>
      <w:pPr>
        <w:ind w:left="5040" w:hanging="360"/>
      </w:pPr>
      <w:rPr>
        <w:rFonts w:ascii="Symbol" w:hAnsi="Symbol" w:hint="default"/>
      </w:rPr>
    </w:lvl>
    <w:lvl w:ilvl="7" w:tplc="C93A50D0" w:tentative="1">
      <w:start w:val="1"/>
      <w:numFmt w:val="bullet"/>
      <w:lvlText w:val="o"/>
      <w:lvlJc w:val="left"/>
      <w:pPr>
        <w:ind w:left="5760" w:hanging="360"/>
      </w:pPr>
      <w:rPr>
        <w:rFonts w:ascii="Courier New" w:hAnsi="Courier New" w:cs="Courier New" w:hint="default"/>
      </w:rPr>
    </w:lvl>
    <w:lvl w:ilvl="8" w:tplc="A1887F16" w:tentative="1">
      <w:start w:val="1"/>
      <w:numFmt w:val="bullet"/>
      <w:lvlText w:val=""/>
      <w:lvlJc w:val="left"/>
      <w:pPr>
        <w:ind w:left="6480" w:hanging="360"/>
      </w:pPr>
      <w:rPr>
        <w:rFonts w:ascii="Wingdings" w:hAnsi="Wingdings" w:hint="default"/>
      </w:rPr>
    </w:lvl>
  </w:abstractNum>
  <w:abstractNum w:abstractNumId="2" w15:restartNumberingAfterBreak="0">
    <w:nsid w:val="2E234039"/>
    <w:multiLevelType w:val="hybridMultilevel"/>
    <w:tmpl w:val="122A20DA"/>
    <w:lvl w:ilvl="0" w:tplc="3EA0CF6E">
      <w:numFmt w:val="bullet"/>
      <w:lvlText w:val=""/>
      <w:lvlJc w:val="left"/>
      <w:pPr>
        <w:ind w:left="720" w:hanging="360"/>
      </w:pPr>
      <w:rPr>
        <w:rFonts w:ascii="Wingdings" w:eastAsiaTheme="minorHAnsi" w:hAnsi="Wingdings" w:cstheme="minorBidi" w:hint="default"/>
      </w:rPr>
    </w:lvl>
    <w:lvl w:ilvl="1" w:tplc="6D92F1D0">
      <w:start w:val="1"/>
      <w:numFmt w:val="bullet"/>
      <w:lvlText w:val="o"/>
      <w:lvlJc w:val="left"/>
      <w:pPr>
        <w:ind w:left="1440" w:hanging="360"/>
      </w:pPr>
      <w:rPr>
        <w:rFonts w:ascii="Courier New" w:hAnsi="Courier New" w:cs="Courier New" w:hint="default"/>
      </w:rPr>
    </w:lvl>
    <w:lvl w:ilvl="2" w:tplc="53E02796">
      <w:start w:val="1"/>
      <w:numFmt w:val="bullet"/>
      <w:lvlText w:val=""/>
      <w:lvlJc w:val="left"/>
      <w:pPr>
        <w:ind w:left="2160" w:hanging="360"/>
      </w:pPr>
      <w:rPr>
        <w:rFonts w:ascii="Wingdings" w:hAnsi="Wingdings" w:hint="default"/>
      </w:rPr>
    </w:lvl>
    <w:lvl w:ilvl="3" w:tplc="F34C6B16">
      <w:start w:val="1"/>
      <w:numFmt w:val="bullet"/>
      <w:lvlText w:val=""/>
      <w:lvlJc w:val="left"/>
      <w:pPr>
        <w:ind w:left="2880" w:hanging="360"/>
      </w:pPr>
      <w:rPr>
        <w:rFonts w:ascii="Symbol" w:hAnsi="Symbol" w:hint="default"/>
      </w:rPr>
    </w:lvl>
    <w:lvl w:ilvl="4" w:tplc="BD8C3658">
      <w:start w:val="1"/>
      <w:numFmt w:val="bullet"/>
      <w:lvlText w:val="o"/>
      <w:lvlJc w:val="left"/>
      <w:pPr>
        <w:ind w:left="3600" w:hanging="360"/>
      </w:pPr>
      <w:rPr>
        <w:rFonts w:ascii="Courier New" w:hAnsi="Courier New" w:cs="Courier New" w:hint="default"/>
      </w:rPr>
    </w:lvl>
    <w:lvl w:ilvl="5" w:tplc="58ECAD28">
      <w:start w:val="1"/>
      <w:numFmt w:val="bullet"/>
      <w:lvlText w:val=""/>
      <w:lvlJc w:val="left"/>
      <w:pPr>
        <w:ind w:left="4320" w:hanging="360"/>
      </w:pPr>
      <w:rPr>
        <w:rFonts w:ascii="Wingdings" w:hAnsi="Wingdings" w:hint="default"/>
      </w:rPr>
    </w:lvl>
    <w:lvl w:ilvl="6" w:tplc="86B2D560">
      <w:start w:val="1"/>
      <w:numFmt w:val="bullet"/>
      <w:lvlText w:val=""/>
      <w:lvlJc w:val="left"/>
      <w:pPr>
        <w:ind w:left="5040" w:hanging="360"/>
      </w:pPr>
      <w:rPr>
        <w:rFonts w:ascii="Symbol" w:hAnsi="Symbol" w:hint="default"/>
      </w:rPr>
    </w:lvl>
    <w:lvl w:ilvl="7" w:tplc="709230F0">
      <w:start w:val="1"/>
      <w:numFmt w:val="bullet"/>
      <w:lvlText w:val="o"/>
      <w:lvlJc w:val="left"/>
      <w:pPr>
        <w:ind w:left="5760" w:hanging="360"/>
      </w:pPr>
      <w:rPr>
        <w:rFonts w:ascii="Courier New" w:hAnsi="Courier New" w:cs="Courier New" w:hint="default"/>
      </w:rPr>
    </w:lvl>
    <w:lvl w:ilvl="8" w:tplc="E054A39C">
      <w:start w:val="1"/>
      <w:numFmt w:val="bullet"/>
      <w:lvlText w:val=""/>
      <w:lvlJc w:val="left"/>
      <w:pPr>
        <w:ind w:left="6480" w:hanging="360"/>
      </w:pPr>
      <w:rPr>
        <w:rFonts w:ascii="Wingdings" w:hAnsi="Wingdings" w:hint="default"/>
      </w:rPr>
    </w:lvl>
  </w:abstractNum>
  <w:abstractNum w:abstractNumId="3" w15:restartNumberingAfterBreak="0">
    <w:nsid w:val="36D263F4"/>
    <w:multiLevelType w:val="hybridMultilevel"/>
    <w:tmpl w:val="F25A00B0"/>
    <w:lvl w:ilvl="0" w:tplc="CBDEAD6E">
      <w:start w:val="2021"/>
      <w:numFmt w:val="bullet"/>
      <w:lvlText w:val="-"/>
      <w:lvlJc w:val="left"/>
      <w:pPr>
        <w:ind w:left="720" w:hanging="360"/>
      </w:pPr>
      <w:rPr>
        <w:rFonts w:ascii="Times New Roman" w:eastAsia="Times New Roman" w:hAnsi="Times New Roman" w:cs="Times New Roman" w:hint="default"/>
      </w:rPr>
    </w:lvl>
    <w:lvl w:ilvl="1" w:tplc="D382A886" w:tentative="1">
      <w:start w:val="1"/>
      <w:numFmt w:val="bullet"/>
      <w:lvlText w:val="o"/>
      <w:lvlJc w:val="left"/>
      <w:pPr>
        <w:ind w:left="1440" w:hanging="360"/>
      </w:pPr>
      <w:rPr>
        <w:rFonts w:ascii="Courier New" w:hAnsi="Courier New" w:cs="Courier New" w:hint="default"/>
      </w:rPr>
    </w:lvl>
    <w:lvl w:ilvl="2" w:tplc="D1AE8630" w:tentative="1">
      <w:start w:val="1"/>
      <w:numFmt w:val="bullet"/>
      <w:lvlText w:val=""/>
      <w:lvlJc w:val="left"/>
      <w:pPr>
        <w:ind w:left="2160" w:hanging="360"/>
      </w:pPr>
      <w:rPr>
        <w:rFonts w:ascii="Wingdings" w:hAnsi="Wingdings" w:hint="default"/>
      </w:rPr>
    </w:lvl>
    <w:lvl w:ilvl="3" w:tplc="73702978" w:tentative="1">
      <w:start w:val="1"/>
      <w:numFmt w:val="bullet"/>
      <w:lvlText w:val=""/>
      <w:lvlJc w:val="left"/>
      <w:pPr>
        <w:ind w:left="2880" w:hanging="360"/>
      </w:pPr>
      <w:rPr>
        <w:rFonts w:ascii="Symbol" w:hAnsi="Symbol" w:hint="default"/>
      </w:rPr>
    </w:lvl>
    <w:lvl w:ilvl="4" w:tplc="6D98D45C" w:tentative="1">
      <w:start w:val="1"/>
      <w:numFmt w:val="bullet"/>
      <w:lvlText w:val="o"/>
      <w:lvlJc w:val="left"/>
      <w:pPr>
        <w:ind w:left="3600" w:hanging="360"/>
      </w:pPr>
      <w:rPr>
        <w:rFonts w:ascii="Courier New" w:hAnsi="Courier New" w:cs="Courier New" w:hint="default"/>
      </w:rPr>
    </w:lvl>
    <w:lvl w:ilvl="5" w:tplc="6136EAB8" w:tentative="1">
      <w:start w:val="1"/>
      <w:numFmt w:val="bullet"/>
      <w:lvlText w:val=""/>
      <w:lvlJc w:val="left"/>
      <w:pPr>
        <w:ind w:left="4320" w:hanging="360"/>
      </w:pPr>
      <w:rPr>
        <w:rFonts w:ascii="Wingdings" w:hAnsi="Wingdings" w:hint="default"/>
      </w:rPr>
    </w:lvl>
    <w:lvl w:ilvl="6" w:tplc="30023A7A" w:tentative="1">
      <w:start w:val="1"/>
      <w:numFmt w:val="bullet"/>
      <w:lvlText w:val=""/>
      <w:lvlJc w:val="left"/>
      <w:pPr>
        <w:ind w:left="5040" w:hanging="360"/>
      </w:pPr>
      <w:rPr>
        <w:rFonts w:ascii="Symbol" w:hAnsi="Symbol" w:hint="default"/>
      </w:rPr>
    </w:lvl>
    <w:lvl w:ilvl="7" w:tplc="A5960412" w:tentative="1">
      <w:start w:val="1"/>
      <w:numFmt w:val="bullet"/>
      <w:lvlText w:val="o"/>
      <w:lvlJc w:val="left"/>
      <w:pPr>
        <w:ind w:left="5760" w:hanging="360"/>
      </w:pPr>
      <w:rPr>
        <w:rFonts w:ascii="Courier New" w:hAnsi="Courier New" w:cs="Courier New" w:hint="default"/>
      </w:rPr>
    </w:lvl>
    <w:lvl w:ilvl="8" w:tplc="86ECB430" w:tentative="1">
      <w:start w:val="1"/>
      <w:numFmt w:val="bullet"/>
      <w:lvlText w:val=""/>
      <w:lvlJc w:val="left"/>
      <w:pPr>
        <w:ind w:left="6480" w:hanging="360"/>
      </w:pPr>
      <w:rPr>
        <w:rFonts w:ascii="Wingdings" w:hAnsi="Wingdings" w:hint="default"/>
      </w:rPr>
    </w:lvl>
  </w:abstractNum>
  <w:abstractNum w:abstractNumId="4" w15:restartNumberingAfterBreak="0">
    <w:nsid w:val="4EF26902"/>
    <w:multiLevelType w:val="hybridMultilevel"/>
    <w:tmpl w:val="0DF848CE"/>
    <w:lvl w:ilvl="0" w:tplc="CC461D34">
      <w:start w:val="7"/>
      <w:numFmt w:val="decimal"/>
      <w:lvlText w:val="%1"/>
      <w:lvlJc w:val="left"/>
      <w:pPr>
        <w:tabs>
          <w:tab w:val="num" w:pos="720"/>
        </w:tabs>
        <w:ind w:left="720" w:hanging="360"/>
      </w:pPr>
      <w:rPr>
        <w:rFonts w:hint="default"/>
      </w:rPr>
    </w:lvl>
    <w:lvl w:ilvl="1" w:tplc="B45CBEC2" w:tentative="1">
      <w:start w:val="1"/>
      <w:numFmt w:val="lowerLetter"/>
      <w:lvlText w:val="%2."/>
      <w:lvlJc w:val="left"/>
      <w:pPr>
        <w:tabs>
          <w:tab w:val="num" w:pos="1440"/>
        </w:tabs>
        <w:ind w:left="1440" w:hanging="360"/>
      </w:pPr>
    </w:lvl>
    <w:lvl w:ilvl="2" w:tplc="9A5C337C" w:tentative="1">
      <w:start w:val="1"/>
      <w:numFmt w:val="lowerRoman"/>
      <w:lvlText w:val="%3."/>
      <w:lvlJc w:val="right"/>
      <w:pPr>
        <w:tabs>
          <w:tab w:val="num" w:pos="2160"/>
        </w:tabs>
        <w:ind w:left="2160" w:hanging="180"/>
      </w:pPr>
    </w:lvl>
    <w:lvl w:ilvl="3" w:tplc="635E6B4C" w:tentative="1">
      <w:start w:val="1"/>
      <w:numFmt w:val="decimal"/>
      <w:lvlText w:val="%4."/>
      <w:lvlJc w:val="left"/>
      <w:pPr>
        <w:tabs>
          <w:tab w:val="num" w:pos="2880"/>
        </w:tabs>
        <w:ind w:left="2880" w:hanging="360"/>
      </w:pPr>
    </w:lvl>
    <w:lvl w:ilvl="4" w:tplc="A824DA52" w:tentative="1">
      <w:start w:val="1"/>
      <w:numFmt w:val="lowerLetter"/>
      <w:lvlText w:val="%5."/>
      <w:lvlJc w:val="left"/>
      <w:pPr>
        <w:tabs>
          <w:tab w:val="num" w:pos="3600"/>
        </w:tabs>
        <w:ind w:left="3600" w:hanging="360"/>
      </w:pPr>
    </w:lvl>
    <w:lvl w:ilvl="5" w:tplc="2D00E6D2" w:tentative="1">
      <w:start w:val="1"/>
      <w:numFmt w:val="lowerRoman"/>
      <w:lvlText w:val="%6."/>
      <w:lvlJc w:val="right"/>
      <w:pPr>
        <w:tabs>
          <w:tab w:val="num" w:pos="4320"/>
        </w:tabs>
        <w:ind w:left="4320" w:hanging="180"/>
      </w:pPr>
    </w:lvl>
    <w:lvl w:ilvl="6" w:tplc="81DE83D2" w:tentative="1">
      <w:start w:val="1"/>
      <w:numFmt w:val="decimal"/>
      <w:lvlText w:val="%7."/>
      <w:lvlJc w:val="left"/>
      <w:pPr>
        <w:tabs>
          <w:tab w:val="num" w:pos="5040"/>
        </w:tabs>
        <w:ind w:left="5040" w:hanging="360"/>
      </w:pPr>
    </w:lvl>
    <w:lvl w:ilvl="7" w:tplc="8FDA288C" w:tentative="1">
      <w:start w:val="1"/>
      <w:numFmt w:val="lowerLetter"/>
      <w:lvlText w:val="%8."/>
      <w:lvlJc w:val="left"/>
      <w:pPr>
        <w:tabs>
          <w:tab w:val="num" w:pos="5760"/>
        </w:tabs>
        <w:ind w:left="5760" w:hanging="360"/>
      </w:pPr>
    </w:lvl>
    <w:lvl w:ilvl="8" w:tplc="D6341132" w:tentative="1">
      <w:start w:val="1"/>
      <w:numFmt w:val="lowerRoman"/>
      <w:lvlText w:val="%9."/>
      <w:lvlJc w:val="right"/>
      <w:pPr>
        <w:tabs>
          <w:tab w:val="num" w:pos="6480"/>
        </w:tabs>
        <w:ind w:left="6480" w:hanging="180"/>
      </w:pPr>
    </w:lvl>
  </w:abstractNum>
  <w:abstractNum w:abstractNumId="5" w15:restartNumberingAfterBreak="0">
    <w:nsid w:val="5AE42019"/>
    <w:multiLevelType w:val="hybridMultilevel"/>
    <w:tmpl w:val="CBDAF184"/>
    <w:lvl w:ilvl="0" w:tplc="18583E7C">
      <w:numFmt w:val="bullet"/>
      <w:lvlText w:val="-"/>
      <w:lvlJc w:val="left"/>
      <w:pPr>
        <w:ind w:left="720" w:hanging="360"/>
      </w:pPr>
      <w:rPr>
        <w:rFonts w:ascii="Times New Roman" w:eastAsiaTheme="minorHAnsi" w:hAnsi="Times New Roman" w:cs="Times New Roman" w:hint="default"/>
      </w:rPr>
    </w:lvl>
    <w:lvl w:ilvl="1" w:tplc="8CAC11AE">
      <w:start w:val="1"/>
      <w:numFmt w:val="bullet"/>
      <w:lvlText w:val="o"/>
      <w:lvlJc w:val="left"/>
      <w:pPr>
        <w:ind w:left="1440" w:hanging="360"/>
      </w:pPr>
      <w:rPr>
        <w:rFonts w:ascii="Courier New" w:hAnsi="Courier New" w:cs="Courier New" w:hint="default"/>
      </w:rPr>
    </w:lvl>
    <w:lvl w:ilvl="2" w:tplc="AD8EB08A">
      <w:start w:val="1"/>
      <w:numFmt w:val="bullet"/>
      <w:lvlText w:val=""/>
      <w:lvlJc w:val="left"/>
      <w:pPr>
        <w:ind w:left="2160" w:hanging="360"/>
      </w:pPr>
      <w:rPr>
        <w:rFonts w:ascii="Wingdings" w:hAnsi="Wingdings" w:hint="default"/>
      </w:rPr>
    </w:lvl>
    <w:lvl w:ilvl="3" w:tplc="4D587940">
      <w:start w:val="1"/>
      <w:numFmt w:val="bullet"/>
      <w:lvlText w:val=""/>
      <w:lvlJc w:val="left"/>
      <w:pPr>
        <w:ind w:left="2880" w:hanging="360"/>
      </w:pPr>
      <w:rPr>
        <w:rFonts w:ascii="Symbol" w:hAnsi="Symbol" w:hint="default"/>
      </w:rPr>
    </w:lvl>
    <w:lvl w:ilvl="4" w:tplc="06FAE52E">
      <w:start w:val="1"/>
      <w:numFmt w:val="bullet"/>
      <w:lvlText w:val="o"/>
      <w:lvlJc w:val="left"/>
      <w:pPr>
        <w:ind w:left="3600" w:hanging="360"/>
      </w:pPr>
      <w:rPr>
        <w:rFonts w:ascii="Courier New" w:hAnsi="Courier New" w:cs="Courier New" w:hint="default"/>
      </w:rPr>
    </w:lvl>
    <w:lvl w:ilvl="5" w:tplc="AAE0CC06">
      <w:start w:val="1"/>
      <w:numFmt w:val="bullet"/>
      <w:lvlText w:val=""/>
      <w:lvlJc w:val="left"/>
      <w:pPr>
        <w:ind w:left="4320" w:hanging="360"/>
      </w:pPr>
      <w:rPr>
        <w:rFonts w:ascii="Wingdings" w:hAnsi="Wingdings" w:hint="default"/>
      </w:rPr>
    </w:lvl>
    <w:lvl w:ilvl="6" w:tplc="818C68FC">
      <w:start w:val="1"/>
      <w:numFmt w:val="bullet"/>
      <w:lvlText w:val=""/>
      <w:lvlJc w:val="left"/>
      <w:pPr>
        <w:ind w:left="5040" w:hanging="360"/>
      </w:pPr>
      <w:rPr>
        <w:rFonts w:ascii="Symbol" w:hAnsi="Symbol" w:hint="default"/>
      </w:rPr>
    </w:lvl>
    <w:lvl w:ilvl="7" w:tplc="12AC975C">
      <w:start w:val="1"/>
      <w:numFmt w:val="bullet"/>
      <w:lvlText w:val="o"/>
      <w:lvlJc w:val="left"/>
      <w:pPr>
        <w:ind w:left="5760" w:hanging="360"/>
      </w:pPr>
      <w:rPr>
        <w:rFonts w:ascii="Courier New" w:hAnsi="Courier New" w:cs="Courier New" w:hint="default"/>
      </w:rPr>
    </w:lvl>
    <w:lvl w:ilvl="8" w:tplc="526EC534">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1304"/>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E85"/>
    <w:rsid w:val="00190315"/>
    <w:rsid w:val="002F0400"/>
    <w:rsid w:val="00376E85"/>
    <w:rsid w:val="00DE7B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0B6F7768-ADBE-48E0-8D7F-DDB7A16EF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3BC"/>
    <w:rPr>
      <w:sz w:val="24"/>
    </w:rPr>
  </w:style>
  <w:style w:type="paragraph" w:styleId="Rubrik1">
    <w:name w:val="heading 1"/>
    <w:basedOn w:val="Normal"/>
    <w:next w:val="Normal"/>
    <w:qFormat/>
    <w:pPr>
      <w:keepNext/>
      <w:ind w:left="-360"/>
      <w:outlineLvl w:val="0"/>
    </w:pPr>
    <w:rPr>
      <w:b/>
      <w:bCs/>
    </w:rPr>
  </w:style>
  <w:style w:type="paragraph" w:styleId="Rubrik2">
    <w:name w:val="heading 2"/>
    <w:basedOn w:val="Normal"/>
    <w:next w:val="Normal"/>
    <w:qFormat/>
    <w:pPr>
      <w:keepNext/>
      <w:spacing w:before="240" w:after="60"/>
      <w:outlineLvl w:val="1"/>
    </w:pPr>
    <w:rPr>
      <w:rFonts w:ascii="Arial" w:hAnsi="Arial" w:cs="Arial"/>
      <w:b/>
      <w:bCs/>
      <w:i/>
      <w:iCs/>
      <w:sz w:val="28"/>
      <w:szCs w:val="28"/>
    </w:rPr>
  </w:style>
  <w:style w:type="paragraph" w:styleId="Rubrik3">
    <w:name w:val="heading 3"/>
    <w:basedOn w:val="Normal"/>
    <w:next w:val="Normal"/>
    <w:qFormat/>
    <w:pPr>
      <w:keepNext/>
      <w:outlineLvl w:val="2"/>
    </w:pPr>
  </w:style>
  <w:style w:type="paragraph" w:styleId="Rubrik4">
    <w:name w:val="heading 4"/>
    <w:basedOn w:val="Normal"/>
    <w:next w:val="Normal"/>
    <w:qFormat/>
    <w:pPr>
      <w:keepNext/>
      <w:outlineLvl w:val="3"/>
    </w:pPr>
    <w:rPr>
      <w:b/>
    </w:rPr>
  </w:style>
  <w:style w:type="paragraph" w:styleId="Rubrik5">
    <w:name w:val="heading 5"/>
    <w:basedOn w:val="Normal"/>
    <w:next w:val="Normal"/>
    <w:qFormat/>
    <w:pPr>
      <w:keepNext/>
      <w:ind w:left="240"/>
      <w:outlineLvl w:val="4"/>
    </w:pPr>
    <w:rPr>
      <w:sz w:val="28"/>
    </w:rPr>
  </w:style>
  <w:style w:type="paragraph" w:styleId="Rubrik6">
    <w:name w:val="heading 6"/>
    <w:basedOn w:val="Normal"/>
    <w:next w:val="Normal"/>
    <w:qFormat/>
    <w:pPr>
      <w:keepNext/>
      <w:outlineLvl w:val="5"/>
    </w:pPr>
    <w:rPr>
      <w:b/>
      <w:bCs/>
      <w:sz w:val="28"/>
    </w:rPr>
  </w:style>
  <w:style w:type="paragraph" w:styleId="Rubrik7">
    <w:name w:val="heading 7"/>
    <w:basedOn w:val="Normal"/>
    <w:next w:val="Normal"/>
    <w:qFormat/>
    <w:pPr>
      <w:keepNext/>
      <w:outlineLvl w:val="6"/>
    </w:pPr>
    <w:rPr>
      <w:b/>
      <w:bCs/>
      <w:sz w:val="32"/>
    </w:rPr>
  </w:style>
  <w:style w:type="paragraph" w:styleId="Rubrik8">
    <w:name w:val="heading 8"/>
    <w:basedOn w:val="Normal"/>
    <w:next w:val="Normal"/>
    <w:qFormat/>
    <w:pPr>
      <w:keepNext/>
      <w:outlineLvl w:val="7"/>
    </w:pPr>
    <w:rPr>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Hyperlnk">
    <w:name w:val="Hyperlink"/>
    <w:rPr>
      <w:color w:val="0000FF"/>
      <w:u w:val="single"/>
    </w:rPr>
  </w:style>
  <w:style w:type="character" w:styleId="AnvndHyperlnk">
    <w:name w:val="FollowedHyperlink"/>
    <w:rPr>
      <w:color w:val="800080"/>
      <w:u w:val="single"/>
    </w:rPr>
  </w:style>
  <w:style w:type="paragraph" w:styleId="Brdtext">
    <w:name w:val="Body Text"/>
    <w:basedOn w:val="Normal"/>
  </w:style>
  <w:style w:type="paragraph" w:styleId="Brdtext2">
    <w:name w:val="Body Text 2"/>
    <w:basedOn w:val="Normal"/>
    <w:rPr>
      <w:b/>
      <w:bCs/>
    </w:rPr>
  </w:style>
  <w:style w:type="table" w:styleId="Tabellrutnt">
    <w:name w:val="Table Grid"/>
    <w:basedOn w:val="Normaltabell"/>
    <w:rsid w:val="00E73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rsid w:val="00E73BE1"/>
  </w:style>
  <w:style w:type="paragraph" w:styleId="Ballongtext">
    <w:name w:val="Balloon Text"/>
    <w:basedOn w:val="Normal"/>
    <w:link w:val="BallongtextChar"/>
    <w:rsid w:val="001916B3"/>
    <w:rPr>
      <w:rFonts w:ascii="Tahoma" w:hAnsi="Tahoma" w:cs="Tahoma"/>
      <w:sz w:val="16"/>
      <w:szCs w:val="16"/>
    </w:rPr>
  </w:style>
  <w:style w:type="character" w:customStyle="1" w:styleId="BallongtextChar">
    <w:name w:val="Ballongtext Char"/>
    <w:basedOn w:val="Standardstycketeckensnitt"/>
    <w:link w:val="Ballongtext"/>
    <w:rsid w:val="001916B3"/>
    <w:rPr>
      <w:rFonts w:ascii="Tahoma" w:hAnsi="Tahoma" w:cs="Tahoma"/>
      <w:sz w:val="16"/>
      <w:szCs w:val="16"/>
    </w:rPr>
  </w:style>
  <w:style w:type="paragraph" w:styleId="Liststycke">
    <w:name w:val="List Paragraph"/>
    <w:basedOn w:val="Normal"/>
    <w:uiPriority w:val="34"/>
    <w:qFormat/>
    <w:rsid w:val="009A0111"/>
    <w:pPr>
      <w:ind w:left="720"/>
      <w:contextualSpacing/>
    </w:pPr>
    <w:rPr>
      <w:rFonts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jn\Skrivbord\Mallar\ANK\Brevmall%20ANK.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Brevmall ANK</Template>
  <TotalTime>0</TotalTime>
  <Pages>1</Pages>
  <Words>319</Words>
  <Characters>1694</Characters>
  <Application>Microsoft Office Word</Application>
  <DocSecurity>8</DocSecurity>
  <Lines>14</Lines>
  <Paragraphs>4</Paragraphs>
  <ScaleCrop>false</ScaleCrop>
  <HeadingPairs>
    <vt:vector size="2" baseType="variant">
      <vt:variant>
        <vt:lpstr>Rubrik</vt:lpstr>
      </vt:variant>
      <vt:variant>
        <vt:i4>1</vt:i4>
      </vt:variant>
    </vt:vector>
  </HeadingPairs>
  <TitlesOfParts>
    <vt:vector size="1" baseType="lpstr">
      <vt:lpstr>Svar på motion avseende master och annan utrustning för såväl 3G och trådläst bredband som för annan strålning över kommunen,</vt:lpstr>
    </vt:vector>
  </TitlesOfParts>
  <Company>Hylte Kommun</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motion avseende master och annan utrustning för såväl 3G och trådläst bredband som för annan strålning över kommunen,</dc:title>
  <dc:creator>kjn</dc:creator>
  <cp:lastModifiedBy>Linda Backsten</cp:lastModifiedBy>
  <cp:revision>2</cp:revision>
  <cp:lastPrinted>2004-04-20T12:23:00Z</cp:lastPrinted>
  <dcterms:created xsi:type="dcterms:W3CDTF">2021-10-20T13:29:00Z</dcterms:created>
  <dcterms:modified xsi:type="dcterms:W3CDTF">2021-10-20T13:29:00Z</dcterms:modified>
</cp:coreProperties>
</file>